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29" w:rsidRDefault="00B461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6129" w:rsidRDefault="00B46129">
      <w:pPr>
        <w:pStyle w:val="ConsPlusNormal"/>
        <w:jc w:val="both"/>
        <w:outlineLvl w:val="0"/>
      </w:pPr>
    </w:p>
    <w:p w:rsidR="00B46129" w:rsidRDefault="00B46129">
      <w:pPr>
        <w:pStyle w:val="ConsPlusNormal"/>
        <w:outlineLvl w:val="0"/>
      </w:pPr>
      <w:r>
        <w:t>Зарегистрировано в Минюсте России 11 января 2018 г. N 49592</w:t>
      </w:r>
    </w:p>
    <w:p w:rsidR="00B46129" w:rsidRDefault="00B461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46129" w:rsidRDefault="00B46129">
      <w:pPr>
        <w:pStyle w:val="ConsPlusTitle"/>
        <w:jc w:val="both"/>
      </w:pPr>
    </w:p>
    <w:p w:rsidR="00B46129" w:rsidRDefault="00B46129">
      <w:pPr>
        <w:pStyle w:val="ConsPlusTitle"/>
        <w:jc w:val="center"/>
      </w:pPr>
      <w:r>
        <w:t>ПРИКАЗ</w:t>
      </w:r>
    </w:p>
    <w:p w:rsidR="00B46129" w:rsidRDefault="00B46129">
      <w:pPr>
        <w:pStyle w:val="ConsPlusTitle"/>
        <w:jc w:val="center"/>
      </w:pPr>
      <w:r>
        <w:t>от 29 декабря 2017 г. N 889н</w:t>
      </w:r>
    </w:p>
    <w:p w:rsidR="00B46129" w:rsidRDefault="00B46129">
      <w:pPr>
        <w:pStyle w:val="ConsPlusTitle"/>
        <w:jc w:val="both"/>
      </w:pPr>
    </w:p>
    <w:p w:rsidR="00B46129" w:rsidRDefault="00B46129">
      <w:pPr>
        <w:pStyle w:val="ConsPlusTitle"/>
        <w:jc w:val="center"/>
      </w:pPr>
      <w:r>
        <w:t>ОБ УТВЕРЖДЕНИИ ПОРЯДКА</w:t>
      </w:r>
    </w:p>
    <w:p w:rsidR="00B46129" w:rsidRDefault="00B46129">
      <w:pPr>
        <w:pStyle w:val="ConsPlusTitle"/>
        <w:jc w:val="center"/>
      </w:pPr>
      <w:r>
        <w:t>ОСУЩЕСТВЛЕНИЯ ЕЖЕМЕСЯЧНЫХ ВЫПЛАТ В СВЯЗИ С РОЖДЕНИЕМ</w:t>
      </w:r>
    </w:p>
    <w:p w:rsidR="00B46129" w:rsidRDefault="00B46129">
      <w:pPr>
        <w:pStyle w:val="ConsPlusTitle"/>
        <w:jc w:val="center"/>
      </w:pPr>
      <w:r>
        <w:t>(УСЫНОВЛЕНИЕМ) ПЕРВОГО РЕБЕНКА И (ИЛИ) ВТОРОГО РЕБЕНКА,</w:t>
      </w:r>
    </w:p>
    <w:p w:rsidR="00B46129" w:rsidRDefault="00B46129">
      <w:pPr>
        <w:pStyle w:val="ConsPlusTitle"/>
        <w:jc w:val="center"/>
      </w:pPr>
      <w:r>
        <w:t>ОБРАЩЕНИЯ ЗА НАЗНАЧЕНИЕМ УКАЗАННЫХ ВЫПЛАТ, А ТАКЖЕ ПЕРЕЧНЯ</w:t>
      </w:r>
    </w:p>
    <w:p w:rsidR="00B46129" w:rsidRDefault="00B46129">
      <w:pPr>
        <w:pStyle w:val="ConsPlusTitle"/>
        <w:jc w:val="center"/>
      </w:pPr>
      <w:r>
        <w:t>ДОКУМЕНТОВ (СВЕДЕНИЙ), НЕОБХОДИМЫХ ДЛЯ НАЗНАЧЕНИЯ</w:t>
      </w:r>
    </w:p>
    <w:p w:rsidR="00B46129" w:rsidRDefault="00B46129">
      <w:pPr>
        <w:pStyle w:val="ConsPlusTitle"/>
        <w:jc w:val="center"/>
      </w:pPr>
      <w:r>
        <w:t>ЕЖЕМЕСЯЧНЫХ ВЫПЛАТ В СВЯЗИ С РОЖДЕНИЕМ (УСЫНОВЛЕНИЕМ)</w:t>
      </w:r>
    </w:p>
    <w:p w:rsidR="00B46129" w:rsidRDefault="00B46129">
      <w:pPr>
        <w:pStyle w:val="ConsPlusTitle"/>
        <w:jc w:val="center"/>
      </w:pPr>
      <w:r>
        <w:t>ПЕРВОГО И (ИЛИ) ВТОРОГО РЕБЕНКА</w:t>
      </w:r>
    </w:p>
    <w:p w:rsidR="00B46129" w:rsidRDefault="00B461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61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6129" w:rsidRDefault="00B46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129" w:rsidRDefault="00B46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16.05.2019 N 337н)</w:t>
            </w:r>
          </w:p>
        </w:tc>
      </w:tr>
    </w:tbl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1</w:t>
        </w:r>
      </w:hyperlink>
      <w:r>
        <w:t xml:space="preserve"> Федерального закона от 28 декабря 2017 г. N 418-ФЗ "О ежемесячных выплатах семьям, имеющим детей" (официальный интернет-портал правовой информации http://www.pravo.gov.ru, 28.12.2017, N 0001201712280088), приказываю: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Утвердить:</w:t>
      </w:r>
    </w:p>
    <w:p w:rsidR="00B46129" w:rsidRDefault="00B46129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Порядок</w:t>
        </w:r>
      </w:hyperlink>
      <w:r>
        <w:t xml:space="preserve">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 согласно приложению N 1;</w:t>
      </w:r>
    </w:p>
    <w:p w:rsidR="00B46129" w:rsidRDefault="00B46129">
      <w:pPr>
        <w:pStyle w:val="ConsPlusNormal"/>
        <w:spacing w:before="220"/>
        <w:ind w:firstLine="540"/>
        <w:jc w:val="both"/>
      </w:pPr>
      <w:hyperlink w:anchor="P160" w:history="1">
        <w:r>
          <w:rPr>
            <w:color w:val="0000FF"/>
          </w:rPr>
          <w:t>перечень</w:t>
        </w:r>
      </w:hyperlink>
      <w:r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согласно приложению N 2.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right"/>
      </w:pPr>
      <w:r>
        <w:t>Министр</w:t>
      </w:r>
    </w:p>
    <w:p w:rsidR="00B46129" w:rsidRDefault="00B46129">
      <w:pPr>
        <w:pStyle w:val="ConsPlusNormal"/>
        <w:jc w:val="right"/>
      </w:pPr>
      <w:r>
        <w:t>М.А.ТОПИЛИН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right"/>
        <w:outlineLvl w:val="0"/>
      </w:pPr>
      <w:r>
        <w:t>Приложение N 1</w:t>
      </w:r>
    </w:p>
    <w:p w:rsidR="00B46129" w:rsidRDefault="00B46129">
      <w:pPr>
        <w:pStyle w:val="ConsPlusNormal"/>
        <w:jc w:val="right"/>
      </w:pPr>
      <w:r>
        <w:t>к приказу Министерства труда</w:t>
      </w:r>
    </w:p>
    <w:p w:rsidR="00B46129" w:rsidRDefault="00B46129">
      <w:pPr>
        <w:pStyle w:val="ConsPlusNormal"/>
        <w:jc w:val="right"/>
      </w:pPr>
      <w:r>
        <w:t>и социальной защиты</w:t>
      </w:r>
    </w:p>
    <w:p w:rsidR="00B46129" w:rsidRDefault="00B46129">
      <w:pPr>
        <w:pStyle w:val="ConsPlusNormal"/>
        <w:jc w:val="right"/>
      </w:pPr>
      <w:r>
        <w:t>Российской Федерации</w:t>
      </w:r>
    </w:p>
    <w:p w:rsidR="00B46129" w:rsidRDefault="00B46129">
      <w:pPr>
        <w:pStyle w:val="ConsPlusNormal"/>
        <w:jc w:val="right"/>
      </w:pPr>
      <w:r>
        <w:t>от 29 декабря 2017 г. N 889н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Title"/>
        <w:jc w:val="center"/>
      </w:pPr>
      <w:bookmarkStart w:id="0" w:name="P37"/>
      <w:bookmarkEnd w:id="0"/>
      <w:r>
        <w:t>ПОРЯДОК</w:t>
      </w:r>
    </w:p>
    <w:p w:rsidR="00B46129" w:rsidRDefault="00B46129">
      <w:pPr>
        <w:pStyle w:val="ConsPlusTitle"/>
        <w:jc w:val="center"/>
      </w:pPr>
      <w:r>
        <w:t>ОСУЩЕСТВЛЕНИЯ ЕЖЕМЕСЯЧНЫХ ВЫПЛАТ В СВЯЗИ С РОЖДЕНИЕМ</w:t>
      </w:r>
    </w:p>
    <w:p w:rsidR="00B46129" w:rsidRDefault="00B46129">
      <w:pPr>
        <w:pStyle w:val="ConsPlusTitle"/>
        <w:jc w:val="center"/>
      </w:pPr>
      <w:r>
        <w:t>(УСЫНОВЛЕНИЕМ) ПЕРВОГО РЕБЕНКА И (ИЛИ) ВТОРОГО РЕБЕНКА</w:t>
      </w:r>
    </w:p>
    <w:p w:rsidR="00B46129" w:rsidRDefault="00B46129">
      <w:pPr>
        <w:pStyle w:val="ConsPlusTitle"/>
        <w:jc w:val="center"/>
      </w:pPr>
      <w:r>
        <w:t>И ОБРАЩЕНИЯ ЗА НАЗНАЧЕНИЕМ УКАЗАННЫХ ВЫПЛАТ</w:t>
      </w:r>
    </w:p>
    <w:p w:rsidR="00B46129" w:rsidRDefault="00B461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61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6129" w:rsidRDefault="00B4612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46129" w:rsidRDefault="00B46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16.05.2019 N 337н)</w:t>
            </w:r>
          </w:p>
        </w:tc>
      </w:tr>
    </w:tbl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ind w:firstLine="540"/>
        <w:jc w:val="both"/>
      </w:pPr>
      <w:r>
        <w:t>1. Настоящий Порядок устанавливает правила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- ежемесячная выплата в связи с рождением (усыновлением) первого или второго ребенка), а также обращения за назначением указанных выплат.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Обратиться с заявлением о назначении ежемесячной выплаты в связи с рождением (усыновлением) первого ребенка или с </w:t>
      </w:r>
      <w:hyperlink r:id="rId9" w:history="1">
        <w:r>
          <w:rPr>
            <w:color w:val="0000FF"/>
          </w:rPr>
          <w:t>заявлением</w:t>
        </w:r>
      </w:hyperlink>
      <w:r>
        <w:t xml:space="preserve">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ежемесячной выплаты в связи с рождением (усыновлением) второго ребенка) имеют право женщины, родившие (усыновившие) ребенка, являющиеся гражданами Российской Федерации, постоянно проживающие</w:t>
      </w:r>
      <w:proofErr w:type="gramEnd"/>
      <w:r>
        <w:t xml:space="preserve"> </w:t>
      </w:r>
      <w:proofErr w:type="gramStart"/>
      <w:r>
        <w:t xml:space="preserve">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Федерации, 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10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г. N 134-ФЗ "О прожиточном минимуме в</w:t>
      </w:r>
      <w:proofErr w:type="gramEnd"/>
      <w:r>
        <w:t xml:space="preserve"> Российской Федерации" (Собрание законодательства Российской Федерации, 1997, N 43, ст. 4904; 2004, N 35, ст. 3607; 2009, N 30, ст. 3739; 2012, N 50, ст. 6956) за второй квартал года, предшествующего году обращения за назначением указанной выплаты (далее - заявитель), лично либо через представителя.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3 статьи 1</w:t>
        </w:r>
      </w:hyperlink>
      <w:r>
        <w:t xml:space="preserve"> Федерального закона от 28 декабря 2017 г. N 418-ФЗ "О ежемесячных выплатах семьям, имеющим детей" (далее - Федеральный закон N 418-ФЗ) в случае смерти женщины, объявления ее умершей, лишения ее родительских прав, а также в случае отмены усыновления подать заявление о назначении ежемесячной выплаты в связи с рождением (усыновлением) первого ребенка имеет право отец</w:t>
      </w:r>
      <w:proofErr w:type="gramEnd"/>
      <w:r>
        <w:t xml:space="preserve"> (усыновитель) либо опекун ребенка, являющийся гражданином Российской Федерации, постоянно проживающим на территории Российской Федерации.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частью 4 статьи 1</w:t>
        </w:r>
      </w:hyperlink>
      <w:r>
        <w:t xml:space="preserve"> Федерального закона N 418-ФЗ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</w:t>
      </w:r>
      <w:proofErr w:type="gramEnd"/>
      <w:r>
        <w:t xml:space="preserve"> 2008, N 30, ст. 3616; N 52, ст. 6243; 2010, N 31, ст. 4210; 2011, N 1, ст. 52; N 27, ст. 3880; N 47, ст. 6608; 2012, N 31, ст. 4322; 2013, N 23, ст. 2886; N 27, ст. 3477; 2014, N 26, ст. 3377; N 30, ст. 4217; </w:t>
      </w:r>
      <w:proofErr w:type="gramStart"/>
      <w:r>
        <w:t>2015, N 10, ст. 1424; N 14, ст. 2008; N 21, ст. 2983; N 48, ст. 6714; 2016, N 1, ст. 53; N 27, ст. 4235; N 52, ст. 7504; 2017, N 1, ст. 11).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Заявление о назначении ежемесячной выплаты в связи с рождением (усыновлением) первого ребенка или </w:t>
      </w:r>
      <w:hyperlink r:id="rId14" w:history="1">
        <w:r>
          <w:rPr>
            <w:color w:val="0000FF"/>
          </w:rPr>
          <w:t>заявление</w:t>
        </w:r>
      </w:hyperlink>
      <w:r>
        <w:t xml:space="preserve">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выплат) может быть подано в любое время в течение полутора лет со дня рождения ребенка (родного, усыновленного).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>В случае если заявление о назначении выплат подано не позднее шести месяцев со дня рождения ребенка (родного, усыновленного), ежемесячная выплата в связи с рождением (усыновлением) первого или второго ребенка осуществляется со дня рождения ребенка (родного, усыновленного).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lastRenderedPageBreak/>
        <w:t>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6. В заявлении о назначении выплат указываются: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фамилия (кроме того, в скобках указывается фамилия, которая была при рождении), имя, отчество (при наличии) заявителя;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в) дата рождения заявителя;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г) сведения о документе, удостоверяющем личность (наименование, серия и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д) сведения о принадлежности к гражданству;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е)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>ж) сведения о месте жительства (пребывания) или фактического проживания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(пребывания) или фактического проживания (если предъявляется не паспорт, а иной документ, удостоверяющий личность);</w:t>
      </w:r>
      <w:proofErr w:type="gramEnd"/>
    </w:p>
    <w:p w:rsidR="00B46129" w:rsidRDefault="00B4612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16.05.2019 N 337н)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з) контактный телефон;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и)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к) сведения о представителе заявителя (фамилия, имя, отчество (при наличии), контактный телефон);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л) сведения о документе, удостоверяющем личность представителя заявителя (наименование, серия и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м) сведения о документе, подтверждающем полномочия представителя заявителя (наименование,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н) сведения о наличии факта лишения (нелишения) родительских прав в отношении ребенка,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о) сведения о наличии факта принятия (непринятия) решения об отмене усыновления ребенка (детей),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п) сведения о наличии факта совершения (несовершения) умышленного преступления, относящегося к преступлениям против личности, в отношении своего ребенка (детей) - при подаче заявления о назначении выплат в связи с рождением (усыновлением) второго ребенка;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lastRenderedPageBreak/>
        <w:t>р) сведения о наличии факта принятия (непринятия) решения об отобрании ребенка (детей), в связи с рождением которого (которых) возникло право на дополнительные меры государственной поддержки - при подаче заявления о назначении выплат в связи с рождением (усыновлением) второго ребенка;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с) сведения о доходах семьи заявителя;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т) реквизиты счета заявителя, открытого в российской кредитной организации;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у) перечень прилагаемых документов.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Достоверность представленных сведений, указанных в заявлении о назначении выплат, а также информированность заявителя об ответственности за достоверность представленных сведений подтверждаются подписью заявителя.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Заявление о назначении выплат подписывается заявителем с проставлением даты заполнения заявления.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7. Одновременно с заявлением о назначении выплат заявитель также представляет заявление лиц, в отношении которых необходимо представление документов (сведений), или их </w:t>
      </w:r>
      <w:hyperlink r:id="rId16" w:history="1">
        <w:r>
          <w:rPr>
            <w:color w:val="0000FF"/>
          </w:rPr>
          <w:t>законных представителей</w:t>
        </w:r>
      </w:hyperlink>
      <w:r>
        <w:t xml:space="preserve"> о согласии на обработку персональных данных указанных лиц.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8. К заявлению о назначении ежемесячной выплаты должны быть приложены документы (сведения), необходимые для назначения ежемесячной выплаты в связи с рождением (усыновлением) первого или второго ребенка, перечень </w:t>
      </w:r>
      <w:proofErr w:type="gramStart"/>
      <w:r>
        <w:t>которых</w:t>
      </w:r>
      <w:proofErr w:type="gramEnd"/>
      <w:r>
        <w:t xml:space="preserve"> предусмотрен </w:t>
      </w:r>
      <w:hyperlink w:anchor="P160" w:history="1">
        <w:r>
          <w:rPr>
            <w:color w:val="0000FF"/>
          </w:rPr>
          <w:t>приложением N 2</w:t>
        </w:r>
      </w:hyperlink>
      <w:r>
        <w:t xml:space="preserve"> к настоящему Приказу (далее - документы).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9. Заявление о назначении выплат подается с предъявлением следующих документов: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документы</w:t>
        </w:r>
      </w:hyperlink>
      <w:r>
        <w:t>, удостоверяющие личность, подтверждающие место жительства (пребывания) или фактического проживания заявителя;</w:t>
      </w:r>
    </w:p>
    <w:p w:rsidR="00B46129" w:rsidRDefault="00B4612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16.05.2019 N 337н)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документы, удостоверяющие личность и полномочия представителя заявителя, - в случае подачи заявления через представителя.</w:t>
      </w:r>
    </w:p>
    <w:p w:rsidR="00B46129" w:rsidRDefault="00B46129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10. </w:t>
      </w:r>
      <w:proofErr w:type="gramStart"/>
      <w:r>
        <w:t xml:space="preserve">В соответствии с </w:t>
      </w:r>
      <w:hyperlink r:id="rId19" w:history="1">
        <w:r>
          <w:rPr>
            <w:color w:val="0000FF"/>
          </w:rPr>
          <w:t>частью 4 статьи 2</w:t>
        </w:r>
      </w:hyperlink>
      <w:r>
        <w:t xml:space="preserve"> Федерального закона N 418-ФЗ заявление о назначении выплат в связи с рождением (усыновлением) первого ребенка подается заявителем по месту его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 (далее - многофункциональный центр).</w:t>
      </w:r>
      <w:proofErr w:type="gramEnd"/>
    </w:p>
    <w:p w:rsidR="00B46129" w:rsidRDefault="00B461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России от 16.05.2019 N 337н)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11. В соответствии с </w:t>
      </w:r>
      <w:hyperlink r:id="rId21" w:history="1">
        <w:r>
          <w:rPr>
            <w:color w:val="0000FF"/>
          </w:rPr>
          <w:t>частью 5 статьи 2</w:t>
        </w:r>
      </w:hyperlink>
      <w:r>
        <w:t xml:space="preserve"> Федерального закона N 418-ФЗ заявление о назначении выплат в связи с рождением (усыновлением) второго ребенка подается заявителем по месту его жительства (пребывания) или фактического проживания в территориальный орган Пенсионного фонда Российской Федерации непосредственно либо через многофункциональный центр.</w:t>
      </w:r>
    </w:p>
    <w:p w:rsidR="00B46129" w:rsidRDefault="00B461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16.05.2019 N 337н)</w:t>
      </w:r>
    </w:p>
    <w:p w:rsidR="00B46129" w:rsidRDefault="00B46129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12. При приеме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</w:t>
      </w:r>
      <w:proofErr w:type="gramStart"/>
      <w:r>
        <w:t>регистрирует заявление и выдает</w:t>
      </w:r>
      <w:proofErr w:type="gramEnd"/>
      <w:r>
        <w:t xml:space="preserve"> расписку-уведомление о его приеме.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lastRenderedPageBreak/>
        <w:t xml:space="preserve">13. В соответствии с </w:t>
      </w:r>
      <w:hyperlink r:id="rId23" w:history="1">
        <w:r>
          <w:rPr>
            <w:color w:val="0000FF"/>
          </w:rPr>
          <w:t>частью 6 статьи 2</w:t>
        </w:r>
      </w:hyperlink>
      <w:r>
        <w:t xml:space="preserve"> Федерального закона N 418-ФЗ в случае рождения (усыновления) двух и более детей заявитель подает заявление о назначении ежемесячной выплаты: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а)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в отношении второго ребенка - в территориальный орган Пенсионного фонда Российской Федерации.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Заявление о назначении выплат с документами могут быть направлены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в форме электронных документов, которые: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а) подписываются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11, ст. 1098;</w:t>
      </w:r>
      <w:proofErr w:type="gramEnd"/>
      <w:r>
        <w:t xml:space="preserve"> </w:t>
      </w:r>
      <w:proofErr w:type="gramStart"/>
      <w:r>
        <w:t xml:space="preserve">N 26, ст. 3390; 2016, N 1, ст. 65; 26, ст. 3889) и </w:t>
      </w:r>
      <w:hyperlink r:id="rId25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6" w:history="1">
        <w:r>
          <w:rPr>
            <w:color w:val="0000FF"/>
          </w:rPr>
          <w:t>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 (далее - Федеральный закон "Об организации предоставления государственных и муниципальных услуг");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>б) представляются с использованием электронных носителей и (или) информационно-телекоммуникационной сети "Интернет":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лично или через представителя при посещении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посредством многофункционального центра;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без электронных носителей.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направления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заявления о назначении выплат в электронной форме,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27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необходимых для</w:t>
      </w:r>
      <w:proofErr w:type="gramEnd"/>
      <w:r>
        <w:t xml:space="preserve"> назначения выплат.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запрашивает документы (сведения), необходимые для назначения выплат, находящиеся в распоряжении у государственных органов, органов местного самоуправления, подведомственных им организаций, в случае если указанные документы не представлены заявителем.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осуществляют проверку достоверности информации, содержащейся в документах, указанных в </w:t>
      </w:r>
      <w:hyperlink r:id="rId28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</w:t>
      </w:r>
      <w:r>
        <w:lastRenderedPageBreak/>
        <w:t xml:space="preserve">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6 апреля 2011 г</w:t>
      </w:r>
      <w:proofErr w:type="gramEnd"/>
      <w:r>
        <w:t>. N 63-ФЗ "Об электронной подписи", в процессе которой запрашивают необходимые для назначения выплат сведения от органов и организаций, владеющих соответствующими сведениями.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Заявитель вправе по своей инициативе представить документы в полном объеме.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16. Заявление о назначении выплат и документы могут быть направлены посредством почтовой связи способом, позволяющим подтвердить факт и дату отправления.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</w:t>
      </w:r>
      <w:hyperlink r:id="rId30" w:history="1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17. Заявление о назначении выплат, принятое посредством почтовой связи, регистрируется не позднее первого рабочего дня, следующего за днем его получения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Федерации, и заявителю направляется извещение о дате получения заявления.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поступлении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 заявления о назначении выплат посредством почтовой связи к нему не приложены копии документов или приложены копии не всех документов (за исключением документов (копий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о назначении выплат и приложенные к нему копии документов возвращаются заявителю в 5-дневный срок с даты их получения с указанием причин возврата. Возврат заявления о назначении выплат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B46129" w:rsidRDefault="00B46129">
      <w:pPr>
        <w:pStyle w:val="ConsPlusNormal"/>
        <w:spacing w:before="220"/>
        <w:ind w:firstLine="540"/>
        <w:jc w:val="both"/>
      </w:pPr>
      <w:bookmarkStart w:id="3" w:name="P102"/>
      <w:bookmarkEnd w:id="3"/>
      <w:r>
        <w:t xml:space="preserve">18. </w:t>
      </w:r>
      <w:proofErr w:type="gramStart"/>
      <w:r>
        <w:t xml:space="preserve">Заявление о назначении выплат с документами могут быть поданы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через многофункциональный центр в порядке, установленном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</w:t>
      </w:r>
      <w:proofErr w:type="gramEnd"/>
      <w:r>
        <w:t xml:space="preserve"> законодательства Российской Федерации, 2012, N 53, ст. 7932; 2013, N 45, ст. 5807; 2014, N 20, ст. 2523; 2015, N 11, ст. 1594; N 29, ст. 4486; N 42, ст. 5789; 2017, N 5, ст. 809; N 10, ст. 1478; N 32, ст. 5086; N 44, ст. 6519).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Датой приема заявления о назначении выплат, поданного в многофункциональный центр, считается дата его регистрации в многофункциональном центре.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Расписка-уведомление о приеме заявления о назначении выплат выдается заявителю в многофункциональном центре.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 заявлению о назначении выплат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</w:t>
      </w:r>
      <w:r>
        <w:lastRenderedPageBreak/>
        <w:t>государственным органам и органам местного самоуправления организаций), орган исполнительной власти субъекта Российской Федерации, осуществляющий полномочия в сфере социальной защиты населения, или</w:t>
      </w:r>
      <w:proofErr w:type="gramEnd"/>
      <w:r>
        <w:t xml:space="preserve"> </w:t>
      </w:r>
      <w:proofErr w:type="gramStart"/>
      <w:r>
        <w:t>территориальный орган Пенсионного фонда Российской Федерации в 5-дневный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>19. В течение 5 календарных дней после приема и регистрации заявления о назначении выплат: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полномочия в сфере социальной защиты населения, в соответствии с </w:t>
      </w:r>
      <w:hyperlink r:id="rId32" w:history="1">
        <w:r>
          <w:rPr>
            <w:color w:val="0000FF"/>
          </w:rPr>
          <w:t>частью 10 статьи 2</w:t>
        </w:r>
      </w:hyperlink>
      <w:r>
        <w:t xml:space="preserve"> Федерального закона N 418-ФЗ запрашивает в соответствующих органах сведения, необходимые для вынесения решения по принятому заявлению;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орган Пенсионного фонда Российской Федерации в соответствии с </w:t>
      </w:r>
      <w:hyperlink r:id="rId33" w:history="1">
        <w:r>
          <w:rPr>
            <w:color w:val="0000FF"/>
          </w:rPr>
          <w:t>частью 10 статьи 2</w:t>
        </w:r>
      </w:hyperlink>
      <w:r>
        <w:t xml:space="preserve"> Федерального закона N 418-ФЗ и в соответствии с </w:t>
      </w:r>
      <w:hyperlink r:id="rId34" w:history="1">
        <w:r>
          <w:rPr>
            <w:color w:val="0000FF"/>
          </w:rPr>
          <w:t>частью 1.2 статьи 8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запрашивает в соответствующих органах сведения, необходимые для вынесения решения по принятому заявлению.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Документы (копии документов, сведения), необходимые для вынесения решения об удовлетворении заявления о назначении выплат либо об отказе в удовлетворении заявления о назначении выплат, запрашиваются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</w:t>
      </w:r>
      <w:proofErr w:type="gramEnd"/>
      <w:r>
        <w:t xml:space="preserve"> подведомственных государственным органам или органам местного самоуправления </w:t>
      </w:r>
      <w:proofErr w:type="gramStart"/>
      <w:r>
        <w:t>организациях</w:t>
      </w:r>
      <w:proofErr w:type="gramEnd"/>
      <w:r>
        <w:t>, если указанные документы (копии документов, сведения) находятся в распоряжении таких органов либо организаций и заявитель не представил указанные документы самостоятельно.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21. Расчет среднедушевого дохода семьи производится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порядке, установленном </w:t>
      </w:r>
      <w:hyperlink r:id="rId35" w:history="1">
        <w:r>
          <w:rPr>
            <w:color w:val="0000FF"/>
          </w:rPr>
          <w:t>статьей 4</w:t>
        </w:r>
      </w:hyperlink>
      <w:r>
        <w:t xml:space="preserve"> Федерального закона N 418-ФЗ.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22. В соответствии с </w:t>
      </w:r>
      <w:hyperlink r:id="rId36" w:history="1">
        <w:r>
          <w:rPr>
            <w:color w:val="0000FF"/>
          </w:rPr>
          <w:t>частью 10 статьи 4</w:t>
        </w:r>
      </w:hyperlink>
      <w:r>
        <w:t xml:space="preserve"> Федерального закона N 418-ФЗ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23. Согласно </w:t>
      </w:r>
      <w:hyperlink r:id="rId37" w:history="1">
        <w:r>
          <w:rPr>
            <w:color w:val="0000FF"/>
          </w:rPr>
          <w:t>части 11 статьи 4</w:t>
        </w:r>
      </w:hyperlink>
      <w:r>
        <w:t xml:space="preserve"> Федерального закона N 418-ФЗ в состав семьи, учитываемый при расчете среднедушевого дохода семьи, не включаются: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лица, находящиеся на полном государственном обеспечении.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24. Ежемесячная выплата в связи с рождением (усыновлением) первого или второго ребенка назначается органом исполнительной власти субъекта Российской Федерации, </w:t>
      </w:r>
      <w:r>
        <w:lastRenderedPageBreak/>
        <w:t xml:space="preserve">осуществляющим полномочия в сфере социальной защиты населения, или территориальным органом Пенсионного фонда Российской Федерации в месячный срок </w:t>
      </w:r>
      <w:proofErr w:type="gramStart"/>
      <w:r>
        <w:t>с даты приема</w:t>
      </w:r>
      <w:proofErr w:type="gramEnd"/>
      <w:r>
        <w:t xml:space="preserve"> (регистрации) заявления о назначении выплат с документами.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соответствии с </w:t>
      </w:r>
      <w:hyperlink r:id="rId38" w:history="1">
        <w:r>
          <w:rPr>
            <w:color w:val="0000FF"/>
          </w:rPr>
          <w:t>частью 5 статьи 1</w:t>
        </w:r>
      </w:hyperlink>
      <w:r>
        <w:t xml:space="preserve"> Федерального закона N 418-ФЗ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установленного в субъекте Российской Федерации в соответствии с </w:t>
      </w:r>
      <w:hyperlink r:id="rId39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2017 г. N 134-ФЗ "О прожиточном минимуме в Российской Федерации" за второй квартал года</w:t>
      </w:r>
      <w:proofErr w:type="gramEnd"/>
      <w:r>
        <w:t>, предшествующего году обращения за назначением указанной выплаты.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26. В соответствии с </w:t>
      </w:r>
      <w:hyperlink r:id="rId40" w:history="1">
        <w:r>
          <w:rPr>
            <w:color w:val="0000FF"/>
          </w:rPr>
          <w:t>частью 3 статьи 2</w:t>
        </w:r>
      </w:hyperlink>
      <w:r>
        <w:t xml:space="preserve"> Федерального закона N 418-ФЗ ежемесячная выплата в связи с рождением (усыновлением) первого или второго ребенка назначается на срок один год.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По истечении указанного срока заявитель вправе подать новое заявление о назначении выплат, а также представляет документы, предусмотренные пунктом 8 настоящих Правил.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В соответствии с </w:t>
      </w:r>
      <w:hyperlink r:id="rId41" w:history="1">
        <w:r>
          <w:rPr>
            <w:color w:val="0000FF"/>
          </w:rPr>
          <w:t>частью 10 статьи 2</w:t>
        </w:r>
      </w:hyperlink>
      <w:r>
        <w:t xml:space="preserve"> Федерального закона N 418-ФЗ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Ежемесячная выплата в связи с рождением (усыновлением) первого или второго ребенка осуществляется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через кредитные организации, указанные в заявлении о назначении выплат, ежемесячно, не позднее 26 числа месяца, следующего за месяцем приема (регистрации) заявления о назначении выплат с документами.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Заявитель вправе отказаться от получения ежемесячной выплаты в связи с рождением (усыновлением) первого или второго ребенка путем подачи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заявления об отказе от получения ежемесячной выплаты в связи с рождением (усыновлением) первого или второго ребенка (далее - заявление об отказе).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об отказе может быть подано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в который ранее заявителем было подано заявление о назначении выплат, непосредственно, по почте либо через многофункциональный центр в порядке, установленном </w:t>
      </w:r>
      <w:hyperlink w:anchor="P84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02" w:history="1">
        <w:r>
          <w:rPr>
            <w:color w:val="0000FF"/>
          </w:rPr>
          <w:t>18</w:t>
        </w:r>
      </w:hyperlink>
      <w:r>
        <w:t xml:space="preserve"> настоящего Порядка.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>30. В заявлении об отказе указываются: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фамилия (кроме того, в скобках указывается фамилия, которая была при рождении), имя, отчество (при наличии) заявителя;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в) дата рождения заявителя;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г) сведения о документе, удостоверяющем личность (наименование, серия и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lastRenderedPageBreak/>
        <w:t>д)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>е) сведения о месте жительства (пребывания) или фактического проживания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(пребывания) или фактического проживания (если предъявляется не паспорт, а иной документ, удостоверяющий личность);</w:t>
      </w:r>
      <w:proofErr w:type="gramEnd"/>
    </w:p>
    <w:p w:rsidR="00B46129" w:rsidRDefault="00B4612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России от 16.05.2019 N 337н)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ж) контактный телефон;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з)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и) сведения о представителе заявителя (фамилия, имя, отчество (при наличии), контактный телефон);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к) сведения о документе, удостоверяющем личность представителя заявителя (наименование, серия и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л) сведения о документе, подтверждающем полномочия представителя заявителя (наименование,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Заявление об отказе подписывается заявителем с проставлением даты заполнения заявления.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31. Осуществление ежемесячной выплаты в связи с рождением (усыновлением) первого или второго ребенка прекращается: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а) в соответствии с </w:t>
      </w:r>
      <w:hyperlink r:id="rId43" w:history="1">
        <w:r>
          <w:rPr>
            <w:color w:val="0000FF"/>
          </w:rPr>
          <w:t>пунктом 3 части 1 статьи 6</w:t>
        </w:r>
      </w:hyperlink>
      <w:r>
        <w:t xml:space="preserve"> Федерального закона N 418-ФЗ в случае отказа от получения указанной выплаты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 об отказе;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44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N 418-ФЗ при достижении ребенком возраста полутора лет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со дня, следующего за днем исполнения ребенку полутора лет;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в) в соответствии с </w:t>
      </w:r>
      <w:hyperlink r:id="rId45" w:history="1">
        <w:r>
          <w:rPr>
            <w:color w:val="0000FF"/>
          </w:rPr>
          <w:t>пунктом 2 части 1 статьи 6</w:t>
        </w:r>
      </w:hyperlink>
      <w:r>
        <w:t xml:space="preserve"> Федерального закона N 418-ФЗ в случае переезда гражданина, получающего указанную выплату, на постоянное место жительства (пребывания) или фактического проживания в другой субъект Российской Федерации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</w:t>
      </w:r>
      <w:proofErr w:type="gramEnd"/>
      <w:r>
        <w:t xml:space="preserve"> месяцем, в котором соответствующие органы извещены об изменении места жительства (пребывания) или фактического проживания;</w:t>
      </w:r>
    </w:p>
    <w:p w:rsidR="00B46129" w:rsidRDefault="00B4612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России от 16.05.2019 N 337н)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г) в соответствии с </w:t>
      </w:r>
      <w:hyperlink r:id="rId47" w:history="1">
        <w:r>
          <w:rPr>
            <w:color w:val="0000FF"/>
          </w:rPr>
          <w:t>пунктом 4 части 1 статьи 6</w:t>
        </w:r>
      </w:hyperlink>
      <w:r>
        <w:t xml:space="preserve"> Федерального закона N 418-ФЗ в случае смерти ребенка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</w:t>
      </w:r>
      <w:r>
        <w:lastRenderedPageBreak/>
        <w:t>фонда Российской Федерации с 1-го числа месяца, следующего за месяцем, в котором наступила смерть ребенка;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д) в соответствии с </w:t>
      </w:r>
      <w:hyperlink r:id="rId48" w:history="1">
        <w:r>
          <w:rPr>
            <w:color w:val="0000FF"/>
          </w:rPr>
          <w:t>пунктом 5 части 1 статьи 6</w:t>
        </w:r>
      </w:hyperlink>
      <w:r>
        <w:t xml:space="preserve"> Федерального закона N 418-ФЗ в случае смерти заявителя,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</w:t>
      </w:r>
      <w:proofErr w:type="gramEnd"/>
      <w:r>
        <w:t xml:space="preserve"> с 1-го числа месяца, следующего за месяцем, в котором наступила смерть заявителя либо вступило в законную силу решение суда об объявлении его умершим или о признании его безвестно отсутствующим, или о лишении его родительских прав;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е) в соответствии с </w:t>
      </w:r>
      <w:hyperlink r:id="rId49" w:history="1">
        <w:r>
          <w:rPr>
            <w:color w:val="0000FF"/>
          </w:rPr>
          <w:t>пунктом 6 части 1 статьи 6</w:t>
        </w:r>
      </w:hyperlink>
      <w:r>
        <w:t xml:space="preserve"> Федерального закона N 418-ФЗ в случае использования средств материнского (семейного) капитала в полном объеме - территориальным органом Пенсионного фонда Российской Федерации.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32. Возобновление ежемесячной выплаты в связи с рождением (усыновлением) первого или второго ребенка осуществляется: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а) в соответствии с </w:t>
      </w:r>
      <w:hyperlink r:id="rId50" w:history="1">
        <w:r>
          <w:rPr>
            <w:color w:val="0000FF"/>
          </w:rPr>
          <w:t>пунктом 1 части 2 статьи 6</w:t>
        </w:r>
      </w:hyperlink>
      <w:r>
        <w:t xml:space="preserve"> Федерального закона N 418-ФЗ в случае отмены решения суда об объявлении заявителя умершим или о признании его безвестно отсутствующим, или о лишении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</w:t>
      </w:r>
      <w:proofErr w:type="gramEnd"/>
      <w:r>
        <w:t xml:space="preserve"> за месяцем, в котором вступило в законную силу решение суда;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б) в соответствии с </w:t>
      </w:r>
      <w:hyperlink r:id="rId51" w:history="1">
        <w:r>
          <w:rPr>
            <w:color w:val="0000FF"/>
          </w:rPr>
          <w:t>пунктом 2 части 2 статьи 6</w:t>
        </w:r>
      </w:hyperlink>
      <w:r>
        <w:t xml:space="preserve"> Федерального закона N 418-ФЗ в случае подачи заявителем повторного заявления о назначении выплат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заявления.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>33. В случае если фактический остаток средств материнского (семейного) капитала меньше размера ежемесячной выплаты в связи с рождением (усыновлением) второго ребенка, то данная выплата осуществляется в размере фактического остатка средств материнского (семейного) капитала на текущий месяц.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right"/>
        <w:outlineLvl w:val="0"/>
      </w:pPr>
      <w:r>
        <w:t>Приложение N 2</w:t>
      </w:r>
    </w:p>
    <w:p w:rsidR="00B46129" w:rsidRDefault="00B46129">
      <w:pPr>
        <w:pStyle w:val="ConsPlusNormal"/>
        <w:jc w:val="right"/>
      </w:pPr>
      <w:r>
        <w:t>к приказу Министерства труда</w:t>
      </w:r>
    </w:p>
    <w:p w:rsidR="00B46129" w:rsidRDefault="00B46129">
      <w:pPr>
        <w:pStyle w:val="ConsPlusNormal"/>
        <w:jc w:val="right"/>
      </w:pPr>
      <w:r>
        <w:t>и социальной защиты</w:t>
      </w:r>
    </w:p>
    <w:p w:rsidR="00B46129" w:rsidRDefault="00B46129">
      <w:pPr>
        <w:pStyle w:val="ConsPlusNormal"/>
        <w:jc w:val="right"/>
      </w:pPr>
      <w:r>
        <w:t>Российской Федерации</w:t>
      </w:r>
    </w:p>
    <w:p w:rsidR="00B46129" w:rsidRDefault="00B46129">
      <w:pPr>
        <w:pStyle w:val="ConsPlusNormal"/>
        <w:jc w:val="right"/>
      </w:pPr>
      <w:r>
        <w:t>от 29 декабря 2017 г. N 889н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Title"/>
        <w:jc w:val="center"/>
      </w:pPr>
      <w:bookmarkStart w:id="4" w:name="P160"/>
      <w:bookmarkEnd w:id="4"/>
      <w:r>
        <w:t>ПЕРЕЧЕНЬ</w:t>
      </w:r>
    </w:p>
    <w:p w:rsidR="00B46129" w:rsidRDefault="00B46129">
      <w:pPr>
        <w:pStyle w:val="ConsPlusTitle"/>
        <w:jc w:val="center"/>
      </w:pPr>
      <w:r>
        <w:t>ДОКУМЕНТОВ (СВЕДЕНИЙ), НЕОБХОДИМЫХ ДЛЯ НАЗНАЧЕНИЯ</w:t>
      </w:r>
    </w:p>
    <w:p w:rsidR="00B46129" w:rsidRDefault="00B46129">
      <w:pPr>
        <w:pStyle w:val="ConsPlusTitle"/>
        <w:jc w:val="center"/>
      </w:pPr>
      <w:r>
        <w:t>ЕЖЕМЕСЯЧНЫХ ВЫПЛАТ В СВЯЗИ С РОЖДЕНИЕМ (УСЫНОВЛЕНИЕМ)</w:t>
      </w:r>
    </w:p>
    <w:p w:rsidR="00B46129" w:rsidRDefault="00B46129">
      <w:pPr>
        <w:pStyle w:val="ConsPlusTitle"/>
        <w:jc w:val="center"/>
      </w:pPr>
      <w:r>
        <w:t>ПЕРВОГО РЕБЕНКА И (ИЛИ) ВТОРОГО РЕБЕНКА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ind w:firstLine="540"/>
        <w:jc w:val="both"/>
      </w:pPr>
      <w:r>
        <w:t>1. Документы, подтверждающие рождение (усыновление) детей: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lastRenderedPageBreak/>
        <w:t>а) свидетельство о рождении (усыновлении) ребенка (детей);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выписка из решения органа опеки и попечительства об установлении над ребенком опеки;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г) в случаях, когда регистрация рождения ребенка произведена компетентным органом иностранного государства: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 xml:space="preserve"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</w:t>
      </w:r>
      <w:hyperlink r:id="rId52" w:history="1">
        <w:r>
          <w:rPr>
            <w:color w:val="0000FF"/>
          </w:rPr>
          <w:t>порядке</w:t>
        </w:r>
      </w:hyperlink>
      <w:r>
        <w:t xml:space="preserve"> переводом на русский язык, - при рождении ребенка на территории иностранного государства - участника </w:t>
      </w:r>
      <w:hyperlink r:id="rId53" w:history="1">
        <w:r>
          <w:rPr>
            <w:color w:val="0000FF"/>
          </w:rPr>
          <w:t>Конвенции</w:t>
        </w:r>
      </w:hyperlink>
      <w:r>
        <w:t>,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54" w:history="1">
        <w:r>
          <w:rPr>
            <w:color w:val="0000FF"/>
          </w:rPr>
          <w:t>Конвенции</w:t>
        </w:r>
      </w:hyperlink>
      <w:r>
        <w:t xml:space="preserve"> от 5 октября 1961 года;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55" w:history="1">
        <w:r>
          <w:rPr>
            <w:color w:val="0000FF"/>
          </w:rPr>
          <w:t>Конвенции</w:t>
        </w:r>
      </w:hyperlink>
      <w: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2. Документы, подтверждающие принадлежность к гражданству Российской Федерации заявителя и ребенка.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 xml:space="preserve">3. Документы, подтверждающие смерть женщины, объявление ее умершей, лишение ее родительских прав, отмену усыновления - для лиц, указанных в </w:t>
      </w:r>
      <w:hyperlink r:id="rId56" w:history="1">
        <w:r>
          <w:rPr>
            <w:color w:val="0000FF"/>
          </w:rPr>
          <w:t>части 3 статьи 1</w:t>
        </w:r>
      </w:hyperlink>
      <w:r>
        <w:t xml:space="preserve"> Федерального закона от 28 декабря 2017 г. N 418-ФЗ "О ежемесячных выплатах семьям, имеющим детей".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4. Документ, подтверждающий расторжение брака.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5. Сведения о доходах членов семьи: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а) справка с места работы (службы, учебы) либо иной документ, подтверждающий доход каждого члена семьи;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в) сведения о получении пенсии, компенсационных выплат дополнительного ежемесячного обеспечения пенсионера;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lastRenderedPageBreak/>
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B46129" w:rsidRDefault="00B46129">
      <w:pPr>
        <w:pStyle w:val="ConsPlusNormal"/>
        <w:spacing w:before="220"/>
        <w:ind w:firstLine="540"/>
        <w:jc w:val="both"/>
      </w:pPr>
      <w:proofErr w:type="gramStart"/>
      <w:r>
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  <w:proofErr w:type="gramEnd"/>
    </w:p>
    <w:p w:rsidR="00B46129" w:rsidRDefault="00B46129">
      <w:pPr>
        <w:pStyle w:val="ConsPlusNormal"/>
        <w:spacing w:before="220"/>
        <w:ind w:firstLine="540"/>
        <w:jc w:val="both"/>
      </w:pPr>
      <w: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6. Справка из военного комиссариата о призыве родителя (супруга родителя) на военную службу.</w:t>
      </w:r>
    </w:p>
    <w:p w:rsidR="00B46129" w:rsidRDefault="00B46129">
      <w:pPr>
        <w:pStyle w:val="ConsPlusNormal"/>
        <w:spacing w:before="220"/>
        <w:ind w:firstLine="540"/>
        <w:jc w:val="both"/>
      </w:pPr>
      <w:r>
        <w:t>7.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jc w:val="both"/>
      </w:pPr>
    </w:p>
    <w:p w:rsidR="00B46129" w:rsidRDefault="00B461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38C" w:rsidRDefault="0033138C">
      <w:bookmarkStart w:id="5" w:name="_GoBack"/>
      <w:bookmarkEnd w:id="5"/>
    </w:p>
    <w:sectPr w:rsidR="0033138C" w:rsidSect="0057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29"/>
    <w:rsid w:val="0033138C"/>
    <w:rsid w:val="00B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1F573D1CD9F53EEEF38295171AA358A22D47EE4D877AE580DCC87178C2B5B57B4ED50AB2614CB826920C86E8wDh9I" TargetMode="External"/><Relationship Id="rId18" Type="http://schemas.openxmlformats.org/officeDocument/2006/relationships/hyperlink" Target="consultantplus://offline/ref=531F573D1CD9F53EEEF38295171AA358A22C41E349877AE580DCC87178C2B5B5694E8D06B36252B923875AD7AD85318208279058329A9AD5w8h1I" TargetMode="External"/><Relationship Id="rId26" Type="http://schemas.openxmlformats.org/officeDocument/2006/relationships/hyperlink" Target="consultantplus://offline/ref=531F573D1CD9F53EEEF38295171AA358A22C46E34B827AE580DCC87178C2B5B5694E8D03B83603FD71810F85F7D13E9D093990w5h3I" TargetMode="External"/><Relationship Id="rId39" Type="http://schemas.openxmlformats.org/officeDocument/2006/relationships/hyperlink" Target="consultantplus://offline/ref=531F573D1CD9F53EEEF38295171AA358A22C46E34C877AE580DCC87178C2B5B5694E8D06B36252BC20875AD7AD85318208279058329A9AD5w8h1I" TargetMode="External"/><Relationship Id="rId21" Type="http://schemas.openxmlformats.org/officeDocument/2006/relationships/hyperlink" Target="consultantplus://offline/ref=531F573D1CD9F53EEEF38295171AA358A22C43E64A817AE580DCC87178C2B5B5694E8D06B36252BB26875AD7AD85318208279058329A9AD5w8h1I" TargetMode="External"/><Relationship Id="rId34" Type="http://schemas.openxmlformats.org/officeDocument/2006/relationships/hyperlink" Target="consultantplus://offline/ref=531F573D1CD9F53EEEF38295171AA358A22D47EE4D877AE580DCC87178C2B5B5694E8D05B16906E860D90387EACE3D81153B915Bw2h5I" TargetMode="External"/><Relationship Id="rId42" Type="http://schemas.openxmlformats.org/officeDocument/2006/relationships/hyperlink" Target="consultantplus://offline/ref=531F573D1CD9F53EEEF38295171AA358A22C41E349877AE580DCC87178C2B5B5694E8D06B36252B923875AD7AD85318208279058329A9AD5w8h1I" TargetMode="External"/><Relationship Id="rId47" Type="http://schemas.openxmlformats.org/officeDocument/2006/relationships/hyperlink" Target="consultantplus://offline/ref=531F573D1CD9F53EEEF38295171AA358A22C43E64A817AE580DCC87178C2B5B5694E8D06B36252BE24875AD7AD85318208279058329A9AD5w8h1I" TargetMode="External"/><Relationship Id="rId50" Type="http://schemas.openxmlformats.org/officeDocument/2006/relationships/hyperlink" Target="consultantplus://offline/ref=531F573D1CD9F53EEEF38295171AA358A22C43E64A817AE580DCC87178C2B5B5694E8D06B36252BE20875AD7AD85318208279058329A9AD5w8h1I" TargetMode="External"/><Relationship Id="rId55" Type="http://schemas.openxmlformats.org/officeDocument/2006/relationships/hyperlink" Target="consultantplus://offline/ref=531F573D1CD9F53EEEF38295171AA358A42743E442D62DE7D189C6747092EFA57F078104AD6350A7268C0Fw8hFI" TargetMode="External"/><Relationship Id="rId7" Type="http://schemas.openxmlformats.org/officeDocument/2006/relationships/hyperlink" Target="consultantplus://offline/ref=531F573D1CD9F53EEEF38295171AA358A22C43E64A817AE580DCC87178C2B5B5694E8D06B36252B821875AD7AD85318208279058329A9AD5w8h1I" TargetMode="External"/><Relationship Id="rId12" Type="http://schemas.openxmlformats.org/officeDocument/2006/relationships/hyperlink" Target="consultantplus://offline/ref=531F573D1CD9F53EEEF38295171AA358A22C43E64A817AE580DCC87178C2B5B5694E8D06B36252B827875AD7AD85318208279058329A9AD5w8h1I" TargetMode="External"/><Relationship Id="rId17" Type="http://schemas.openxmlformats.org/officeDocument/2006/relationships/hyperlink" Target="consultantplus://offline/ref=531F573D1CD9F53EEEF38295171AA358A02A4EE44D847AE580DCC87178C2B5B57B4ED50AB2614CB826920C86E8wDh9I" TargetMode="External"/><Relationship Id="rId25" Type="http://schemas.openxmlformats.org/officeDocument/2006/relationships/hyperlink" Target="consultantplus://offline/ref=531F573D1CD9F53EEEF38295171AA358A22C46E34B827AE580DCC87178C2B5B5694E8D06B83603FD71810F85F7D13E9D093990w5h3I" TargetMode="External"/><Relationship Id="rId33" Type="http://schemas.openxmlformats.org/officeDocument/2006/relationships/hyperlink" Target="consultantplus://offline/ref=531F573D1CD9F53EEEF38295171AA358A22C43E64A817AE580DCC87178C2B5B5694E8D06B36252BB2D875AD7AD85318208279058329A9AD5w8h1I" TargetMode="External"/><Relationship Id="rId38" Type="http://schemas.openxmlformats.org/officeDocument/2006/relationships/hyperlink" Target="consultantplus://offline/ref=531F573D1CD9F53EEEF38295171AA358A22C43E64A817AE580DCC87178C2B5B5694E8D06B36252B820875AD7AD85318208279058329A9AD5w8h1I" TargetMode="External"/><Relationship Id="rId46" Type="http://schemas.openxmlformats.org/officeDocument/2006/relationships/hyperlink" Target="consultantplus://offline/ref=531F573D1CD9F53EEEF38295171AA358A22C41E349877AE580DCC87178C2B5B5694E8D06B36252B923875AD7AD85318208279058329A9AD5w8h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1F573D1CD9F53EEEF38295171AA358A82741E0488B27EF8885C4737FCDEAA26E078107B36252BD2FD85FC2BCDD3D80153893442E989BwDhDI" TargetMode="External"/><Relationship Id="rId20" Type="http://schemas.openxmlformats.org/officeDocument/2006/relationships/hyperlink" Target="consultantplus://offline/ref=531F573D1CD9F53EEEF38295171AA358A22C41E349877AE580DCC87178C2B5B5694E8D06B36252B92C875AD7AD85318208279058329A9AD5w8h1I" TargetMode="External"/><Relationship Id="rId29" Type="http://schemas.openxmlformats.org/officeDocument/2006/relationships/hyperlink" Target="consultantplus://offline/ref=531F573D1CD9F53EEEF38295171AA358A32C47EE49867AE580DCC87178C2B5B57B4ED50AB2614CB826920C86E8wDh9I" TargetMode="External"/><Relationship Id="rId41" Type="http://schemas.openxmlformats.org/officeDocument/2006/relationships/hyperlink" Target="consultantplus://offline/ref=531F573D1CD9F53EEEF38295171AA358A22C43E64A817AE580DCC87178C2B5B5694E8D06B36252BB2D875AD7AD85318208279058329A9AD5w8h1I" TargetMode="External"/><Relationship Id="rId54" Type="http://schemas.openxmlformats.org/officeDocument/2006/relationships/hyperlink" Target="consultantplus://offline/ref=531F573D1CD9F53EEEF38295171AA358A32946E542D62DE7D189C6747092EFA57F078104AD6350A7268C0Fw8h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1F573D1CD9F53EEEF38295171AA358A22C41E349877AE580DCC87178C2B5B5694E8D06B36252B922875AD7AD85318208279058329A9AD5w8h1I" TargetMode="External"/><Relationship Id="rId11" Type="http://schemas.openxmlformats.org/officeDocument/2006/relationships/hyperlink" Target="consultantplus://offline/ref=531F573D1CD9F53EEEF38295171AA358A22C43E64A817AE580DCC87178C2B5B5694E8D06B36252B826875AD7AD85318208279058329A9AD5w8h1I" TargetMode="External"/><Relationship Id="rId24" Type="http://schemas.openxmlformats.org/officeDocument/2006/relationships/hyperlink" Target="consultantplus://offline/ref=531F573D1CD9F53EEEF38295171AA358A32C47EE49867AE580DCC87178C2B5B57B4ED50AB2614CB826920C86E8wDh9I" TargetMode="External"/><Relationship Id="rId32" Type="http://schemas.openxmlformats.org/officeDocument/2006/relationships/hyperlink" Target="consultantplus://offline/ref=531F573D1CD9F53EEEF38295171AA358A22C43E64A817AE580DCC87178C2B5B5694E8D06B36252BB2D875AD7AD85318208279058329A9AD5w8h1I" TargetMode="External"/><Relationship Id="rId37" Type="http://schemas.openxmlformats.org/officeDocument/2006/relationships/hyperlink" Target="consultantplus://offline/ref=531F573D1CD9F53EEEF38295171AA358A22C43E64A817AE580DCC87178C2B5B5694E8D06B36252BC2D875AD7AD85318208279058329A9AD5w8h1I" TargetMode="External"/><Relationship Id="rId40" Type="http://schemas.openxmlformats.org/officeDocument/2006/relationships/hyperlink" Target="consultantplus://offline/ref=531F573D1CD9F53EEEF38295171AA358A22C43E64A817AE580DCC87178C2B5B5694E8D06B36252BB24875AD7AD85318208279058329A9AD5w8h1I" TargetMode="External"/><Relationship Id="rId45" Type="http://schemas.openxmlformats.org/officeDocument/2006/relationships/hyperlink" Target="consultantplus://offline/ref=531F573D1CD9F53EEEF38295171AA358A22C43E64A817AE580DCC87178C2B5B5694E8D06B36252BF2C875AD7AD85318208279058329A9AD5w8h1I" TargetMode="External"/><Relationship Id="rId53" Type="http://schemas.openxmlformats.org/officeDocument/2006/relationships/hyperlink" Target="consultantplus://offline/ref=531F573D1CD9F53EEEF38295171AA358A32946E542D62DE7D189C6747092EFA57F078104AD6350A7268C0Fw8hFI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31F573D1CD9F53EEEF38295171AA358A22C41E349877AE580DCC87178C2B5B5694E8D06B36252B923875AD7AD85318208279058329A9AD5w8h1I" TargetMode="External"/><Relationship Id="rId23" Type="http://schemas.openxmlformats.org/officeDocument/2006/relationships/hyperlink" Target="consultantplus://offline/ref=531F573D1CD9F53EEEF38295171AA358A22C43E64A817AE580DCC87178C2B5B5694E8D06B36252BB27875AD7AD85318208279058329A9AD5w8h1I" TargetMode="External"/><Relationship Id="rId28" Type="http://schemas.openxmlformats.org/officeDocument/2006/relationships/hyperlink" Target="consultantplus://offline/ref=531F573D1CD9F53EEEF38295171AA358A22C46E34B827AE580DCC87178C2B5B5694E8D03B06906E860D90387EACE3D81153B915Bw2h5I" TargetMode="External"/><Relationship Id="rId36" Type="http://schemas.openxmlformats.org/officeDocument/2006/relationships/hyperlink" Target="consultantplus://offline/ref=531F573D1CD9F53EEEF38295171AA358A22C43E64A817AE580DCC87178C2B5B5694E8D06B36252BC2C875AD7AD85318208279058329A9AD5w8h1I" TargetMode="External"/><Relationship Id="rId49" Type="http://schemas.openxmlformats.org/officeDocument/2006/relationships/hyperlink" Target="consultantplus://offline/ref=531F573D1CD9F53EEEF38295171AA358A22C43E64A817AE580DCC87178C2B5B5694E8D06B36252BE26875AD7AD85318208279058329A9AD5w8h1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31F573D1CD9F53EEEF38295171AA358A22C46E34C877AE580DCC87178C2B5B5694E8D06B36252BC20875AD7AD85318208279058329A9AD5w8h1I" TargetMode="External"/><Relationship Id="rId19" Type="http://schemas.openxmlformats.org/officeDocument/2006/relationships/hyperlink" Target="consultantplus://offline/ref=531F573D1CD9F53EEEF38295171AA358A22C43E64A817AE580DCC87178C2B5B5694E8D06B36252BB25875AD7AD85318208279058329A9AD5w8h1I" TargetMode="External"/><Relationship Id="rId31" Type="http://schemas.openxmlformats.org/officeDocument/2006/relationships/hyperlink" Target="consultantplus://offline/ref=531F573D1CD9F53EEEF38295171AA358A22C41E341847AE580DCC87178C2B5B5694E8D06B36252B824875AD7AD85318208279058329A9AD5w8h1I" TargetMode="External"/><Relationship Id="rId44" Type="http://schemas.openxmlformats.org/officeDocument/2006/relationships/hyperlink" Target="consultantplus://offline/ref=531F573D1CD9F53EEEF38295171AA358A22C43E64A817AE580DCC87178C2B5B5694E8D06B36252BF23875AD7AD85318208279058329A9AD5w8h1I" TargetMode="External"/><Relationship Id="rId52" Type="http://schemas.openxmlformats.org/officeDocument/2006/relationships/hyperlink" Target="consultantplus://offline/ref=531F573D1CD9F53EEEF38295171AA358A22D47E249847AE580DCC87178C2B5B5694E8D06B36251BF21875AD7AD85318208279058329A9AD5w8h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1F573D1CD9F53EEEF38295171AA358A22D42EF4C887AE580DCC87178C2B5B5694E8D06B36255B824875AD7AD85318208279058329A9AD5w8h1I" TargetMode="External"/><Relationship Id="rId14" Type="http://schemas.openxmlformats.org/officeDocument/2006/relationships/hyperlink" Target="consultantplus://offline/ref=531F573D1CD9F53EEEF38295171AA358A22D42EF4C887AE580DCC87178C2B5B5694E8D06B36255B824875AD7AD85318208279058329A9AD5w8h1I" TargetMode="External"/><Relationship Id="rId22" Type="http://schemas.openxmlformats.org/officeDocument/2006/relationships/hyperlink" Target="consultantplus://offline/ref=531F573D1CD9F53EEEF38295171AA358A22C41E349877AE580DCC87178C2B5B5694E8D06B36252B92C875AD7AD85318208279058329A9AD5w8h1I" TargetMode="External"/><Relationship Id="rId27" Type="http://schemas.openxmlformats.org/officeDocument/2006/relationships/hyperlink" Target="consultantplus://offline/ref=531F573D1CD9F53EEEF38295171AA358A22C46E34B827AE580DCC87178C2B5B5694E8D03B06906E860D90387EACE3D81153B915Bw2h5I" TargetMode="External"/><Relationship Id="rId30" Type="http://schemas.openxmlformats.org/officeDocument/2006/relationships/hyperlink" Target="consultantplus://offline/ref=531F573D1CD9F53EEEF38295171AA358A22D47E249847AE580DCC87178C2B5B5694E8D06B36251BC21875AD7AD85318208279058329A9AD5w8h1I" TargetMode="External"/><Relationship Id="rId35" Type="http://schemas.openxmlformats.org/officeDocument/2006/relationships/hyperlink" Target="consultantplus://offline/ref=531F573D1CD9F53EEEF38295171AA358A22C43E64A817AE580DCC87178C2B5B5694E8D06B36252BD27875AD7AD85318208279058329A9AD5w8h1I" TargetMode="External"/><Relationship Id="rId43" Type="http://schemas.openxmlformats.org/officeDocument/2006/relationships/hyperlink" Target="consultantplus://offline/ref=531F573D1CD9F53EEEF38295171AA358A22C43E64A817AE580DCC87178C2B5B5694E8D06B36252BF2D875AD7AD85318208279058329A9AD5w8h1I" TargetMode="External"/><Relationship Id="rId48" Type="http://schemas.openxmlformats.org/officeDocument/2006/relationships/hyperlink" Target="consultantplus://offline/ref=531F573D1CD9F53EEEF38295171AA358A22C43E64A817AE580DCC87178C2B5B5694E8D06B36252BE25875AD7AD85318208279058329A9AD5w8h1I" TargetMode="External"/><Relationship Id="rId56" Type="http://schemas.openxmlformats.org/officeDocument/2006/relationships/hyperlink" Target="consultantplus://offline/ref=531F573D1CD9F53EEEF38295171AA358A22C43E64A817AE580DCC87178C2B5B5694E8D06B36252B826875AD7AD85318208279058329A9AD5w8h1I" TargetMode="External"/><Relationship Id="rId8" Type="http://schemas.openxmlformats.org/officeDocument/2006/relationships/hyperlink" Target="consultantplus://offline/ref=531F573D1CD9F53EEEF38295171AA358A22C41E349877AE580DCC87178C2B5B5694E8D06B36252B922875AD7AD85318208279058329A9AD5w8h1I" TargetMode="External"/><Relationship Id="rId51" Type="http://schemas.openxmlformats.org/officeDocument/2006/relationships/hyperlink" Target="consultantplus://offline/ref=531F573D1CD9F53EEEF38295171AA358A22C43E64A817AE580DCC87178C2B5B5694E8D06B36252BE21875AD7AD85318208279058329A9AD5w8h1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6445</Words>
  <Characters>36741</Characters>
  <Application>Microsoft Office Word</Application>
  <DocSecurity>0</DocSecurity>
  <Lines>306</Lines>
  <Paragraphs>86</Paragraphs>
  <ScaleCrop>false</ScaleCrop>
  <Company/>
  <LinksUpToDate>false</LinksUpToDate>
  <CharactersWithSpaces>43100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Ксения Георгиевна</dc:creator>
  <cp:lastModifiedBy>Хафизова Ксения Георгиевна</cp:lastModifiedBy>
  <cp:revision>1</cp:revision>
  <dcterms:created xsi:type="dcterms:W3CDTF">2019-12-13T08:33:00Z</dcterms:created>
  <dcterms:modified xsi:type="dcterms:W3CDTF">2019-12-13T08:34:00Z</dcterms:modified>
</cp:coreProperties>
</file>